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DE067" w14:textId="4A834753" w:rsidR="00171EB4" w:rsidRPr="00171EB4" w:rsidRDefault="005D52CC" w:rsidP="00171EB4">
      <w:pPr>
        <w:jc w:val="center"/>
        <w:rPr>
          <w:b/>
          <w:bCs/>
        </w:rPr>
      </w:pPr>
      <w:r>
        <w:rPr>
          <w:b/>
          <w:bCs/>
        </w:rPr>
        <w:t>Múzeumok</w:t>
      </w:r>
      <w:r w:rsidR="00B13E2B">
        <w:rPr>
          <w:b/>
          <w:bCs/>
        </w:rPr>
        <w:t xml:space="preserve"> és</w:t>
      </w:r>
      <w:r>
        <w:rPr>
          <w:b/>
          <w:bCs/>
        </w:rPr>
        <w:t xml:space="preserve"> k</w:t>
      </w:r>
      <w:r w:rsidR="00A76A8C">
        <w:rPr>
          <w:b/>
          <w:bCs/>
        </w:rPr>
        <w:t xml:space="preserve">ultúra (nagy pohárral) </w:t>
      </w:r>
      <w:r w:rsidR="00171EB4" w:rsidRPr="00171EB4">
        <w:rPr>
          <w:b/>
          <w:bCs/>
        </w:rPr>
        <w:t>Bordeaux-ban</w:t>
      </w:r>
      <w:r w:rsidR="00C13F98">
        <w:rPr>
          <w:b/>
          <w:bCs/>
        </w:rPr>
        <w:t xml:space="preserve"> </w:t>
      </w:r>
      <w:r w:rsidR="00323A97" w:rsidRPr="00323A9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23A97">
        <w:rPr>
          <w:b/>
          <w:bCs/>
        </w:rPr>
        <w:t xml:space="preserve"> </w:t>
      </w:r>
    </w:p>
    <w:p w14:paraId="4B499A56" w14:textId="77777777" w:rsidR="00171EB4" w:rsidRDefault="00171EB4" w:rsidP="00E160AB">
      <w:pPr>
        <w:jc w:val="both"/>
      </w:pPr>
    </w:p>
    <w:p w14:paraId="62405561" w14:textId="397FA03D" w:rsidR="00AF3E62" w:rsidRDefault="00A420CD" w:rsidP="00E160AB">
      <w:pPr>
        <w:jc w:val="both"/>
      </w:pPr>
      <w:r w:rsidRPr="00A420CD">
        <w:t xml:space="preserve">A </w:t>
      </w:r>
      <w:r w:rsidR="00280EC0" w:rsidRPr="00280EC0">
        <w:t>2024-1-HU01-KA121-SCH-000205361 számú projektü</w:t>
      </w:r>
      <w:r w:rsidRPr="00280EC0">
        <w:t>nk</w:t>
      </w:r>
      <w:r w:rsidRPr="00A420CD">
        <w:t xml:space="preserve"> kereté</w:t>
      </w:r>
      <w:r>
        <w:t>n belül</w:t>
      </w:r>
      <w:r w:rsidRPr="00A420CD">
        <w:t xml:space="preserve"> vettem részt 202</w:t>
      </w:r>
      <w:r>
        <w:t>5. 08. 04- 08</w:t>
      </w:r>
      <w:r w:rsidR="00C01D4E">
        <w:t>-ig</w:t>
      </w:r>
      <w:r w:rsidRPr="00A420CD">
        <w:t xml:space="preserve"> a</w:t>
      </w:r>
      <w:r>
        <w:t xml:space="preserve"> Les Ateliers FL </w:t>
      </w:r>
      <w:r w:rsidRPr="00A420CD">
        <w:t xml:space="preserve">által szervezett </w:t>
      </w:r>
      <w:r w:rsidR="00431B38">
        <w:t>„</w:t>
      </w:r>
      <w:r>
        <w:t>Francais + Musées</w:t>
      </w:r>
      <w:r w:rsidR="00431B38">
        <w:t>”</w:t>
      </w:r>
      <w:r>
        <w:t xml:space="preserve"> c. továbbképzésen Bordeaux-ban. </w:t>
      </w:r>
    </w:p>
    <w:p w14:paraId="0C0CEC8E" w14:textId="077A5B26" w:rsidR="00A420CD" w:rsidRDefault="00A420CD" w:rsidP="00E160AB">
      <w:pPr>
        <w:jc w:val="both"/>
      </w:pPr>
      <w:r>
        <w:t>Izgalommal vártam ezt a</w:t>
      </w:r>
      <w:r w:rsidR="00280EC0">
        <w:t xml:space="preserve"> képzé</w:t>
      </w:r>
      <w:r>
        <w:t>st, hiszen egyrészt kíváncsi voltam, kikkel fogok majd találkozni</w:t>
      </w:r>
      <w:r w:rsidR="00D32D21">
        <w:t xml:space="preserve">, </w:t>
      </w:r>
      <w:r w:rsidR="00431B38">
        <w:t xml:space="preserve">mit fogok tanulni, másrészt </w:t>
      </w:r>
      <w:r w:rsidR="0047627E">
        <w:t xml:space="preserve">nagyon érdekelt maga </w:t>
      </w:r>
      <w:r w:rsidR="00431B38">
        <w:t>a város</w:t>
      </w:r>
      <w:r w:rsidR="0047627E">
        <w:t xml:space="preserve"> </w:t>
      </w:r>
      <w:r w:rsidR="00431B38">
        <w:t>is</w:t>
      </w:r>
      <w:r w:rsidR="00B13E2B">
        <w:t xml:space="preserve"> (mivel </w:t>
      </w:r>
      <w:r w:rsidR="00431B38">
        <w:t xml:space="preserve">korábban még sosem jártam </w:t>
      </w:r>
      <w:r w:rsidR="0047627E">
        <w:t>itt</w:t>
      </w:r>
      <w:r w:rsidR="00B13E2B">
        <w:t>)</w:t>
      </w:r>
      <w:r w:rsidR="00280EC0">
        <w:t>, e</w:t>
      </w:r>
      <w:r w:rsidR="00431B38">
        <w:t>zért is választottam kiegészítő programként a „musées” modult</w:t>
      </w:r>
      <w:r w:rsidR="00280EC0">
        <w:t>. A</w:t>
      </w:r>
      <w:r w:rsidR="003A6588">
        <w:t xml:space="preserve"> tanórai foglalkozásokon túl </w:t>
      </w:r>
      <w:r w:rsidR="00431B38">
        <w:t xml:space="preserve">szerettem volna </w:t>
      </w:r>
      <w:r w:rsidR="003A6588">
        <w:t>alaposa</w:t>
      </w:r>
      <w:r w:rsidR="00431B38">
        <w:t xml:space="preserve">bban megismerni </w:t>
      </w:r>
      <w:r w:rsidR="0047627E">
        <w:t>Bordeaux</w:t>
      </w:r>
      <w:r w:rsidR="00431B38">
        <w:t xml:space="preserve"> történelmét</w:t>
      </w:r>
      <w:r w:rsidR="00280EC0">
        <w:t xml:space="preserve">, </w:t>
      </w:r>
      <w:r w:rsidR="00431B38">
        <w:t>kult</w:t>
      </w:r>
      <w:r w:rsidR="00603520">
        <w:t>ú</w:t>
      </w:r>
      <w:r w:rsidR="00431B38">
        <w:t>rá</w:t>
      </w:r>
      <w:r w:rsidR="00603520">
        <w:t>ját</w:t>
      </w:r>
      <w:r w:rsidR="00280EC0">
        <w:t xml:space="preserve"> és </w:t>
      </w:r>
      <w:r w:rsidR="00603520">
        <w:t xml:space="preserve">főbb </w:t>
      </w:r>
      <w:r w:rsidR="00280EC0">
        <w:t>nevezetességeit</w:t>
      </w:r>
      <w:r w:rsidR="00B73C43">
        <w:t xml:space="preserve"> is</w:t>
      </w:r>
      <w:r w:rsidR="00431B38">
        <w:t xml:space="preserve">. </w:t>
      </w:r>
    </w:p>
    <w:p w14:paraId="20BDCE2E" w14:textId="765C53F4" w:rsidR="00F33F8A" w:rsidRDefault="00F33F8A" w:rsidP="00E160AB">
      <w:pPr>
        <w:jc w:val="both"/>
      </w:pPr>
      <w:r w:rsidRPr="00F33F8A">
        <w:t xml:space="preserve">A kurzus megkezdése előtt részletes információt kaptam az iskolától a tanórákkal, a programokkal és a tanárokkal kapcsolatban. A legelső nap egy kis köszöntővel indult: megismerkedtünk az iskola vezetőjével, bemutatkoztunk egymásnak, majd mindenki csatlakozott a saját csoportjához. Mindenki nagyon kedvesen és készségesen fogadott minket, a hangulat igazán családias volt és az iskola dolgozói mindent megtettek azért, hogy mindannyian jól érezzük magunkat. </w:t>
      </w:r>
    </w:p>
    <w:p w14:paraId="6ABA75FC" w14:textId="6CB7D940" w:rsidR="00D32D21" w:rsidRDefault="00F33F8A" w:rsidP="00E160AB">
      <w:pPr>
        <w:jc w:val="both"/>
      </w:pPr>
      <w:r w:rsidRPr="00F33F8A">
        <w:t xml:space="preserve">Az oktatás reggeltől kora délutánig tartott </w:t>
      </w:r>
      <w:r w:rsidR="003A6588">
        <w:t xml:space="preserve">egy nagyon kedves, türelmes, jól felkészült tanárnővel, </w:t>
      </w:r>
      <w:r w:rsidR="00B31A04" w:rsidRPr="00B31A04">
        <w:t>aki érdekes, változatos és kitűnően felépített feladatok segítségével fejlesztette nyelvi készségeinket. Nagyon sokat kommunikáltunk szóban, hiszen gyakran dolgoztunk párban vagy kisebb csoportokban, ahol megvitattunk egy-egy érdekes kérdés</w:t>
      </w:r>
      <w:r>
        <w:t>t</w:t>
      </w:r>
      <w:r w:rsidR="00B31A04" w:rsidRPr="00B31A04">
        <w:t xml:space="preserve">, aztán mindezt természetesen megosztottuk a 12 fős csoportunkkal is. </w:t>
      </w:r>
      <w:r w:rsidR="00D32D21">
        <w:t xml:space="preserve">Nagyon érdekes volt a többféle megközelítést, véleményt meghallgatni, </w:t>
      </w:r>
      <w:r w:rsidR="006D4002">
        <w:t xml:space="preserve">majd </w:t>
      </w:r>
      <w:r w:rsidR="00603520">
        <w:t>ezekre</w:t>
      </w:r>
      <w:r w:rsidR="006D4002">
        <w:t xml:space="preserve"> reagálni, </w:t>
      </w:r>
      <w:r w:rsidR="00D32D21">
        <w:t>hiszen a csoportunkban voltak olaszok, svájciak, japánok, németek, valamint egy finn, egy észt és egy ír kolléga</w:t>
      </w:r>
      <w:r w:rsidR="000A1D09">
        <w:t xml:space="preserve"> is</w:t>
      </w:r>
      <w:r w:rsidR="00D32D21">
        <w:t>.</w:t>
      </w:r>
      <w:r w:rsidR="000A1D09">
        <w:t xml:space="preserve"> </w:t>
      </w:r>
      <w:r w:rsidR="00603520">
        <w:t>Úgy érzem, hogy az</w:t>
      </w:r>
      <w:r w:rsidR="000A1D09">
        <w:t xml:space="preserve"> órákon vett </w:t>
      </w:r>
      <w:r>
        <w:t xml:space="preserve">témákkal, az </w:t>
      </w:r>
      <w:r w:rsidR="000A1D09">
        <w:t xml:space="preserve">autentikus dokumentumok feldolgozásával gyarapodott és aktualizálódott a szókincsem, </w:t>
      </w:r>
      <w:r w:rsidR="00B31A04">
        <w:t xml:space="preserve">sok új ismerethez jutottam, </w:t>
      </w:r>
      <w:r w:rsidR="000A1D09">
        <w:t xml:space="preserve">a beszédkészségem fejlesztésére pedig -a tanórákon kívül- </w:t>
      </w:r>
      <w:r w:rsidR="00B31A04">
        <w:t>nagyszerű</w:t>
      </w:r>
      <w:r w:rsidR="000A1D09">
        <w:t xml:space="preserve"> lehetőséget </w:t>
      </w:r>
      <w:r w:rsidR="00C63D5E">
        <w:t>nyúj</w:t>
      </w:r>
      <w:r w:rsidR="000A1D09">
        <w:t xml:space="preserve">tottak az iskola által szervezett </w:t>
      </w:r>
      <w:r w:rsidR="00B13E2B">
        <w:t xml:space="preserve">különböző </w:t>
      </w:r>
      <w:r w:rsidR="000A1D09">
        <w:t>„közösségépítő programok”</w:t>
      </w:r>
      <w:r w:rsidR="006D4002">
        <w:t xml:space="preserve"> is</w:t>
      </w:r>
      <w:r w:rsidR="000A1D09">
        <w:t xml:space="preserve">, mint pl. </w:t>
      </w:r>
      <w:r w:rsidR="006D4002">
        <w:t xml:space="preserve">egy </w:t>
      </w:r>
      <w:r w:rsidR="000A1D09">
        <w:t xml:space="preserve">közös reggeli a hall-ban, </w:t>
      </w:r>
      <w:r w:rsidR="006D4002">
        <w:t xml:space="preserve">egy </w:t>
      </w:r>
      <w:r w:rsidR="000A1D09">
        <w:t xml:space="preserve">közös </w:t>
      </w:r>
      <w:r w:rsidR="0047627E">
        <w:t xml:space="preserve">déli </w:t>
      </w:r>
      <w:r w:rsidR="000A1D09">
        <w:t>pique- niqu</w:t>
      </w:r>
      <w:r w:rsidR="0047627E">
        <w:t>e</w:t>
      </w:r>
      <w:r w:rsidR="000A1D09">
        <w:t xml:space="preserve">, </w:t>
      </w:r>
      <w:r w:rsidR="006D4002">
        <w:t>egy csoportos</w:t>
      </w:r>
      <w:r w:rsidR="000A1D09">
        <w:t xml:space="preserve"> városnézés</w:t>
      </w:r>
      <w:r w:rsidR="006D4002">
        <w:t xml:space="preserve"> és egy csoportos bormúzeumlátogatás borkóstolóval egybekötve. </w:t>
      </w:r>
    </w:p>
    <w:p w14:paraId="49C5A305" w14:textId="0563DFE0" w:rsidR="00F33F8A" w:rsidRDefault="00F33F8A" w:rsidP="00E160AB">
      <w:pPr>
        <w:jc w:val="both"/>
      </w:pPr>
      <w:r w:rsidRPr="00F33F8A">
        <w:t xml:space="preserve">A hét közepén a tanóránk is a kultúra jegyében telt, hiszen a csoportunkkal együtt ellátogattunk a világhírű Cité du Vin egyik érdekes fotókiállítására, mely a borászat aktuális kérdéseiről, problémáiról (pl. éghajlatváltozás hatásai) szólt. A tárlaton beszélgettünk a kiállított fotókról, illetve szókincsgyűjtést/ bővítést végeztünk a borászat és a környezetváltozás hatásai témakörben, hiszen ehhez kapcsolódott a következő napi házi feladatunk is. A múzeumba menet érdekes kérdéseket kaptunk a város történelmével, nevezetességeivel kapcsolatban egy „kincsvadászat” keretén belül, melyet közösen oldottunk meg. </w:t>
      </w:r>
    </w:p>
    <w:p w14:paraId="231BAEF5" w14:textId="42515D03" w:rsidR="004517FE" w:rsidRDefault="004517FE" w:rsidP="00E160AB">
      <w:pPr>
        <w:jc w:val="both"/>
      </w:pPr>
      <w:r>
        <w:t xml:space="preserve">Délutánonként, a </w:t>
      </w:r>
      <w:r w:rsidR="00803251">
        <w:t>„</w:t>
      </w:r>
      <w:r w:rsidR="00635B19">
        <w:t>M</w:t>
      </w:r>
      <w:r>
        <w:t>usées</w:t>
      </w:r>
      <w:r w:rsidR="00635B19">
        <w:t>”</w:t>
      </w:r>
      <w:r>
        <w:t xml:space="preserve"> progra</w:t>
      </w:r>
      <w:r w:rsidR="00635B19">
        <w:t>m</w:t>
      </w:r>
      <w:r w:rsidR="00351E0C">
        <w:t xml:space="preserve">mal </w:t>
      </w:r>
      <w:r>
        <w:t>alkalmam volt felkeresn</w:t>
      </w:r>
      <w:r w:rsidR="0057159F">
        <w:t>i</w:t>
      </w:r>
      <w:r>
        <w:t xml:space="preserve"> Bordeaux érdekesebbnél érdekesebb múzeumait</w:t>
      </w:r>
      <w:r w:rsidR="00803251">
        <w:t xml:space="preserve">, így </w:t>
      </w:r>
      <w:r>
        <w:t>belemerül</w:t>
      </w:r>
      <w:r w:rsidR="0057159F">
        <w:t>hette</w:t>
      </w:r>
      <w:r>
        <w:t>m a város történetébe</w:t>
      </w:r>
      <w:r w:rsidR="00635B19">
        <w:t xml:space="preserve"> (Musée d’Aquitaine)</w:t>
      </w:r>
      <w:r>
        <w:t xml:space="preserve">, </w:t>
      </w:r>
      <w:r w:rsidR="0057159F">
        <w:t>kultúrájába</w:t>
      </w:r>
      <w:r w:rsidR="00803251">
        <w:t xml:space="preserve"> és természetesen </w:t>
      </w:r>
      <w:r>
        <w:t>a borok világába</w:t>
      </w:r>
      <w:r w:rsidR="00A76A8C">
        <w:t xml:space="preserve"> is</w:t>
      </w:r>
      <w:r w:rsidR="00635B19">
        <w:t xml:space="preserve"> (Cité du Vin; Musée du Vin et du Négoce)</w:t>
      </w:r>
      <w:r>
        <w:t>, de ellátogattam a Természettudományi és a Tengerészeti Múzeumba is, illetve nagy élmény volt a Les Bassins des Lumi</w:t>
      </w:r>
      <w:r w:rsidR="00351E0C">
        <w:rPr>
          <w:rFonts w:cstheme="minorHAnsi"/>
        </w:rPr>
        <w:t>è</w:t>
      </w:r>
      <w:r>
        <w:t>res</w:t>
      </w:r>
      <w:r w:rsidR="0057159F">
        <w:t>- ben</w:t>
      </w:r>
      <w:r w:rsidR="00635B19">
        <w:t xml:space="preserve">, az egykori tengeralattjáró bázison kialakított </w:t>
      </w:r>
      <w:r w:rsidR="00AC48D6">
        <w:t>központ</w:t>
      </w:r>
      <w:r w:rsidR="00635B19">
        <w:t xml:space="preserve">ban  </w:t>
      </w:r>
      <w:r w:rsidR="0057159F">
        <w:t xml:space="preserve">látni a fáraók Egyiptomáról és a francia orientalista festőkről szóló lenyűgöző fényshow-t. </w:t>
      </w:r>
    </w:p>
    <w:p w14:paraId="03E0A1BA" w14:textId="5C8013EA" w:rsidR="00F33F8A" w:rsidRPr="00F33F8A" w:rsidRDefault="00F33F8A" w:rsidP="00F33F8A">
      <w:pPr>
        <w:jc w:val="both"/>
      </w:pPr>
      <w:r>
        <w:t xml:space="preserve">A kurzus </w:t>
      </w:r>
      <w:r w:rsidR="00727EB6">
        <w:t xml:space="preserve">befejezése után </w:t>
      </w:r>
      <w:r w:rsidRPr="00F33F8A">
        <w:t xml:space="preserve">Bordeaux környékének felfedezésére is jutott egy kis időm: jártam Arcachon-ban, a boldog békeidők hangulatát idéző óceánparti híres üdülővárosban, megmásztam Európa legnagyobb homokdűnéjét, a lenyűgöző Dune du Pila-t és ellátogattam a Világörökség részét képező Saint -Émilion-ba, a világhírű és kiváló minőségű borairól híres középkori falucskába.  </w:t>
      </w:r>
    </w:p>
    <w:p w14:paraId="3D8DF4B1" w14:textId="77777777" w:rsidR="00F33F8A" w:rsidRDefault="00F33F8A" w:rsidP="00E160AB">
      <w:pPr>
        <w:jc w:val="both"/>
      </w:pPr>
    </w:p>
    <w:p w14:paraId="3B49B2E9" w14:textId="77777777" w:rsidR="00727EB6" w:rsidRPr="00727EB6" w:rsidRDefault="00727EB6" w:rsidP="00727EB6">
      <w:pPr>
        <w:jc w:val="both"/>
      </w:pPr>
      <w:r w:rsidRPr="00727EB6">
        <w:lastRenderedPageBreak/>
        <w:t xml:space="preserve">Úgy érzem, ezen az egy hetes kurzuson sok érdekes információval és új ismerettel gazdagodtam, gyarapítottam a szókincsemet, új kifejezéseket, szófordulatokat tanultam, fejlődtek nyelvi készségeim és bővültek a Franciaországgal kapcsolatos civilizációs ismereteim is. Csoporttársaim révén újabb ismeretségeket is köthettem és bekukkanthattam európai, sőt Európán kívüli kultúrákba, szokásokba is. Alaposabban megismerhettem továbbá egy csodaszép, a kultúrájára és történelmére méltán büszke francia várost és annak környékét. </w:t>
      </w:r>
    </w:p>
    <w:p w14:paraId="45A2DD4B" w14:textId="5EE664DC" w:rsidR="006D4002" w:rsidRDefault="00C63D5E" w:rsidP="00E160AB">
      <w:pPr>
        <w:jc w:val="both"/>
      </w:pPr>
      <w:r>
        <w:t>Hálásan köszönöm a lehetőséget</w:t>
      </w:r>
      <w:r w:rsidR="00F41B9A">
        <w:t xml:space="preserve"> és</w:t>
      </w:r>
      <w:r>
        <w:t xml:space="preserve"> nagyon örülök, hogy mentoraink segítségével részt vehettem ezen a pályázaton</w:t>
      </w:r>
      <w:r w:rsidR="00A76A8C">
        <w:t>, kitűnően éreztem magam Bordeaux-ban, minden percét élveztem az ott töltött egy hétne</w:t>
      </w:r>
      <w:r w:rsidR="002A63BF">
        <w:t>k</w:t>
      </w:r>
      <w:r w:rsidR="005656E1">
        <w:t>; elmondhatom, hogy e</w:t>
      </w:r>
      <w:r w:rsidR="00FE555F">
        <w:t xml:space="preserve">z a képzés és </w:t>
      </w:r>
      <w:r w:rsidR="005656E1">
        <w:t xml:space="preserve">ez a </w:t>
      </w:r>
      <w:r w:rsidR="00FE555F">
        <w:t xml:space="preserve">város </w:t>
      </w:r>
      <w:r w:rsidR="005656E1">
        <w:t xml:space="preserve">nagyszerű </w:t>
      </w:r>
      <w:r w:rsidR="00FE555F">
        <w:t xml:space="preserve">választás volt! </w:t>
      </w:r>
      <w:r>
        <w:t>Az</w:t>
      </w:r>
      <w:r w:rsidR="00FE555F">
        <w:t xml:space="preserve"> </w:t>
      </w:r>
      <w:r>
        <w:t>átélt élményeimet, tapasztalataimat</w:t>
      </w:r>
      <w:r w:rsidR="002E78E0">
        <w:t>, a</w:t>
      </w:r>
      <w:r w:rsidR="00727EB6">
        <w:t xml:space="preserve"> kapott</w:t>
      </w:r>
      <w:r w:rsidR="002E78E0">
        <w:t xml:space="preserve"> új információkat</w:t>
      </w:r>
      <w:r>
        <w:t xml:space="preserve"> </w:t>
      </w:r>
      <w:r w:rsidR="00F41B9A">
        <w:t xml:space="preserve">pl. erasmus-os fórumok keretén belül </w:t>
      </w:r>
      <w:r>
        <w:t xml:space="preserve">igyekszem </w:t>
      </w:r>
      <w:r w:rsidR="00F67352">
        <w:t xml:space="preserve">majd </w:t>
      </w:r>
      <w:r>
        <w:t>átadni az itthoni kollégáimnak</w:t>
      </w:r>
      <w:r w:rsidR="00727EB6">
        <w:t xml:space="preserve"> is</w:t>
      </w:r>
      <w:r w:rsidR="00280EC0">
        <w:t xml:space="preserve">, a </w:t>
      </w:r>
      <w:r w:rsidR="00AC48D6">
        <w:t xml:space="preserve">tanult </w:t>
      </w:r>
      <w:r w:rsidR="00280EC0">
        <w:t xml:space="preserve">új </w:t>
      </w:r>
      <w:r w:rsidR="00AC48D6">
        <w:t>ismerete</w:t>
      </w:r>
      <w:r w:rsidR="002A63BF">
        <w:t>ke</w:t>
      </w:r>
      <w:r w:rsidR="00AC48D6">
        <w:t xml:space="preserve">t, </w:t>
      </w:r>
      <w:r w:rsidR="00280EC0">
        <w:t>anyagokat, jó gyakorlatokat pedig igyekszem beépíteni a tanóráim</w:t>
      </w:r>
      <w:r w:rsidR="002A63BF">
        <w:t xml:space="preserve"> menetébe</w:t>
      </w:r>
      <w:r w:rsidR="00280EC0">
        <w:t xml:space="preserve">. </w:t>
      </w:r>
    </w:p>
    <w:p w14:paraId="24590B48" w14:textId="77777777" w:rsidR="00766FE2" w:rsidRDefault="00766FE2" w:rsidP="00E160AB">
      <w:pPr>
        <w:jc w:val="both"/>
      </w:pPr>
    </w:p>
    <w:p w14:paraId="114DE130" w14:textId="0C89E2D6" w:rsidR="00137146" w:rsidRDefault="00137146" w:rsidP="002D7A1D">
      <w:pPr>
        <w:jc w:val="center"/>
      </w:pPr>
      <w:r>
        <w:rPr>
          <w:noProof/>
        </w:rPr>
        <w:drawing>
          <wp:inline distT="0" distB="0" distL="0" distR="0" wp14:anchorId="3BC83D09" wp14:editId="6D00EA74">
            <wp:extent cx="4591050" cy="6121399"/>
            <wp:effectExtent l="0" t="0" r="0" b="0"/>
            <wp:docPr id="50526102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13" cy="612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8E0E4" w14:textId="77777777" w:rsidR="00137146" w:rsidRDefault="00137146" w:rsidP="00E160AB">
      <w:pPr>
        <w:jc w:val="both"/>
      </w:pPr>
    </w:p>
    <w:p w14:paraId="24ED7C0E" w14:textId="73DBC272" w:rsidR="00137146" w:rsidRDefault="00137146" w:rsidP="002D7A1D">
      <w:pPr>
        <w:jc w:val="center"/>
      </w:pPr>
      <w:r>
        <w:rPr>
          <w:noProof/>
        </w:rPr>
        <w:drawing>
          <wp:inline distT="0" distB="0" distL="0" distR="0" wp14:anchorId="313868B8" wp14:editId="361AD0B2">
            <wp:extent cx="5295900" cy="3971925"/>
            <wp:effectExtent l="0" t="0" r="0" b="9525"/>
            <wp:docPr id="160580290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951" cy="404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DF156" w14:textId="77777777" w:rsidR="002D7A1D" w:rsidRDefault="002D7A1D" w:rsidP="00E160AB">
      <w:pPr>
        <w:jc w:val="both"/>
      </w:pPr>
    </w:p>
    <w:p w14:paraId="2CE9B81C" w14:textId="546DFEB5" w:rsidR="002D7A1D" w:rsidRDefault="002D7A1D" w:rsidP="00DD4429">
      <w:pPr>
        <w:jc w:val="center"/>
      </w:pPr>
      <w:r>
        <w:rPr>
          <w:noProof/>
        </w:rPr>
        <w:drawing>
          <wp:inline distT="0" distB="0" distL="0" distR="0" wp14:anchorId="7B04818F" wp14:editId="35F9400C">
            <wp:extent cx="5384800" cy="4038600"/>
            <wp:effectExtent l="0" t="0" r="6350" b="0"/>
            <wp:docPr id="149636622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602" cy="406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88B68" w14:textId="77777777" w:rsidR="00DD4429" w:rsidRDefault="00DD4429" w:rsidP="00DD4429">
      <w:pPr>
        <w:jc w:val="center"/>
      </w:pPr>
    </w:p>
    <w:p w14:paraId="7C78AC0E" w14:textId="2AA0C4F1" w:rsidR="00A420CD" w:rsidRDefault="00137146" w:rsidP="002D7A1D">
      <w:pPr>
        <w:jc w:val="center"/>
      </w:pPr>
      <w:r>
        <w:rPr>
          <w:noProof/>
        </w:rPr>
        <w:drawing>
          <wp:inline distT="0" distB="0" distL="0" distR="0" wp14:anchorId="0BA0A51B" wp14:editId="2001EA0A">
            <wp:extent cx="5698067" cy="4273550"/>
            <wp:effectExtent l="0" t="0" r="0" b="0"/>
            <wp:docPr id="1253192008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203" cy="428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6CB75" w14:textId="77777777" w:rsidR="00A420CD" w:rsidRDefault="00A420CD"/>
    <w:sectPr w:rsidR="00A42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CD"/>
    <w:rsid w:val="00065052"/>
    <w:rsid w:val="000A1D09"/>
    <w:rsid w:val="00135469"/>
    <w:rsid w:val="00137146"/>
    <w:rsid w:val="00160182"/>
    <w:rsid w:val="00171EB4"/>
    <w:rsid w:val="00224171"/>
    <w:rsid w:val="00280EC0"/>
    <w:rsid w:val="002A63BF"/>
    <w:rsid w:val="002D7A1D"/>
    <w:rsid w:val="002E78E0"/>
    <w:rsid w:val="00323A97"/>
    <w:rsid w:val="00351E0C"/>
    <w:rsid w:val="00357B18"/>
    <w:rsid w:val="0038757F"/>
    <w:rsid w:val="003A6588"/>
    <w:rsid w:val="003D2B01"/>
    <w:rsid w:val="0040008C"/>
    <w:rsid w:val="004133F5"/>
    <w:rsid w:val="00431B38"/>
    <w:rsid w:val="004517FE"/>
    <w:rsid w:val="0047190D"/>
    <w:rsid w:val="0047627E"/>
    <w:rsid w:val="004F3714"/>
    <w:rsid w:val="005563B3"/>
    <w:rsid w:val="005656E1"/>
    <w:rsid w:val="0057159F"/>
    <w:rsid w:val="005D52CC"/>
    <w:rsid w:val="005F1A72"/>
    <w:rsid w:val="00603520"/>
    <w:rsid w:val="00635B19"/>
    <w:rsid w:val="006A2ABF"/>
    <w:rsid w:val="006D4002"/>
    <w:rsid w:val="00727EB6"/>
    <w:rsid w:val="0073578E"/>
    <w:rsid w:val="00766FE2"/>
    <w:rsid w:val="00803251"/>
    <w:rsid w:val="008B2CFE"/>
    <w:rsid w:val="00A13158"/>
    <w:rsid w:val="00A420CD"/>
    <w:rsid w:val="00A76A8C"/>
    <w:rsid w:val="00AC48D6"/>
    <w:rsid w:val="00AF3E62"/>
    <w:rsid w:val="00B13E2B"/>
    <w:rsid w:val="00B31A04"/>
    <w:rsid w:val="00B73C43"/>
    <w:rsid w:val="00B82472"/>
    <w:rsid w:val="00BC5FF0"/>
    <w:rsid w:val="00BE0484"/>
    <w:rsid w:val="00C01D4E"/>
    <w:rsid w:val="00C13F98"/>
    <w:rsid w:val="00C63D5E"/>
    <w:rsid w:val="00D32D21"/>
    <w:rsid w:val="00DB4DDA"/>
    <w:rsid w:val="00DD4429"/>
    <w:rsid w:val="00E160AB"/>
    <w:rsid w:val="00F33F8A"/>
    <w:rsid w:val="00F41B9A"/>
    <w:rsid w:val="00F67352"/>
    <w:rsid w:val="00FE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4C6E"/>
  <w15:chartTrackingRefBased/>
  <w15:docId w15:val="{EBF2A387-C76B-4048-B7EC-649E6239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42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42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420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42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420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42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42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42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42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42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42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420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420C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420C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420C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420C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420C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420C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42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42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42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42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42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420C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420C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420C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42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420C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42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Albertus</dc:creator>
  <cp:keywords/>
  <dc:description/>
  <cp:lastModifiedBy>User</cp:lastModifiedBy>
  <cp:revision>2</cp:revision>
  <dcterms:created xsi:type="dcterms:W3CDTF">2025-08-28T08:01:00Z</dcterms:created>
  <dcterms:modified xsi:type="dcterms:W3CDTF">2025-08-28T08:01:00Z</dcterms:modified>
</cp:coreProperties>
</file>